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B70" w:rsidRPr="00CC19F7" w:rsidRDefault="00AD3285">
      <w:pPr>
        <w:rPr>
          <w:rFonts w:ascii="Times New Roman" w:hAnsi="Times New Roman" w:cs="Times New Roman"/>
          <w:b/>
          <w:sz w:val="26"/>
          <w:szCs w:val="24"/>
        </w:rPr>
      </w:pPr>
      <w:r w:rsidRPr="00CC19F7">
        <w:rPr>
          <w:rFonts w:ascii="Times New Roman" w:hAnsi="Times New Roman" w:cs="Times New Roman"/>
          <w:b/>
          <w:sz w:val="26"/>
          <w:szCs w:val="24"/>
        </w:rPr>
        <w:t>Điều 1 :</w:t>
      </w:r>
    </w:p>
    <w:p w:rsidR="00AD3285" w:rsidRPr="00CC19F7" w:rsidRDefault="00AD3285" w:rsidP="00CC19F7">
      <w:pPr>
        <w:pStyle w:val="ListParagraph"/>
        <w:numPr>
          <w:ilvl w:val="0"/>
          <w:numId w:val="1"/>
        </w:numPr>
        <w:jc w:val="both"/>
        <w:rPr>
          <w:rFonts w:ascii="Times New Roman" w:hAnsi="Times New Roman" w:cs="Times New Roman"/>
          <w:sz w:val="26"/>
          <w:szCs w:val="24"/>
        </w:rPr>
      </w:pPr>
      <w:r w:rsidRPr="00CC19F7">
        <w:rPr>
          <w:rFonts w:ascii="Times New Roman" w:hAnsi="Times New Roman" w:cs="Times New Roman"/>
          <w:sz w:val="26"/>
          <w:szCs w:val="24"/>
        </w:rPr>
        <w:t>Luật số 83/2015/QH13 ngày 25/6/2015 của Quốc hội về NS Nhà nước</w:t>
      </w:r>
      <w:r w:rsidR="001C7C94" w:rsidRPr="00CC19F7">
        <w:rPr>
          <w:rFonts w:ascii="Times New Roman" w:hAnsi="Times New Roman" w:cs="Times New Roman"/>
          <w:sz w:val="26"/>
          <w:szCs w:val="24"/>
        </w:rPr>
        <w:t>. Nghị định số 163/2016/NĐ-CP ngày 21/12/2016 quy định chi tiết thi hành  một số điều của Luật NSNN.</w:t>
      </w:r>
    </w:p>
    <w:p w:rsidR="001C7C94" w:rsidRPr="00CC19F7" w:rsidRDefault="001C7C94" w:rsidP="00CC19F7">
      <w:pPr>
        <w:jc w:val="both"/>
        <w:rPr>
          <w:rFonts w:ascii="Times New Roman" w:hAnsi="Times New Roman" w:cs="Times New Roman"/>
          <w:sz w:val="26"/>
          <w:szCs w:val="24"/>
        </w:rPr>
      </w:pPr>
      <w:r w:rsidRPr="00CC19F7">
        <w:rPr>
          <w:rFonts w:ascii="Times New Roman" w:hAnsi="Times New Roman" w:cs="Times New Roman"/>
          <w:b/>
          <w:sz w:val="26"/>
          <w:szCs w:val="24"/>
        </w:rPr>
        <w:t>Điều 6 :</w:t>
      </w:r>
      <w:r w:rsidRPr="00CC19F7">
        <w:rPr>
          <w:rFonts w:ascii="Times New Roman" w:hAnsi="Times New Roman" w:cs="Times New Roman"/>
          <w:sz w:val="26"/>
          <w:szCs w:val="24"/>
        </w:rPr>
        <w:t xml:space="preserve"> Bỏ phần 2, nguồn thu học phí hs trường THPT LTT</w:t>
      </w:r>
    </w:p>
    <w:p w:rsidR="00C13A7A" w:rsidRPr="00CC19F7" w:rsidRDefault="00C13A7A" w:rsidP="00CC19F7">
      <w:pPr>
        <w:jc w:val="both"/>
        <w:rPr>
          <w:rFonts w:ascii="Times New Roman" w:hAnsi="Times New Roman" w:cs="Times New Roman"/>
          <w:sz w:val="26"/>
          <w:szCs w:val="24"/>
        </w:rPr>
      </w:pPr>
      <w:r w:rsidRPr="00CC19F7">
        <w:rPr>
          <w:rFonts w:ascii="Times New Roman" w:hAnsi="Times New Roman" w:cs="Times New Roman"/>
          <w:b/>
          <w:sz w:val="26"/>
          <w:szCs w:val="24"/>
        </w:rPr>
        <w:t>Điều 10 :</w:t>
      </w:r>
      <w:r w:rsidRPr="00CC19F7">
        <w:rPr>
          <w:rFonts w:ascii="Times New Roman" w:hAnsi="Times New Roman" w:cs="Times New Roman"/>
          <w:sz w:val="26"/>
          <w:szCs w:val="24"/>
        </w:rPr>
        <w:t xml:space="preserve"> Tiền lương</w:t>
      </w:r>
    </w:p>
    <w:p w:rsidR="00C13A7A" w:rsidRPr="00CC19F7" w:rsidRDefault="00C13A7A" w:rsidP="00CC19F7">
      <w:pPr>
        <w:ind w:firstLine="567"/>
        <w:jc w:val="both"/>
        <w:rPr>
          <w:rFonts w:ascii="Times New Roman" w:hAnsi="Times New Roman" w:cs="Times New Roman"/>
          <w:sz w:val="26"/>
          <w:szCs w:val="24"/>
        </w:rPr>
      </w:pPr>
      <w:r w:rsidRPr="00CC19F7">
        <w:rPr>
          <w:rFonts w:ascii="Times New Roman" w:hAnsi="Times New Roman" w:cs="Times New Roman"/>
          <w:sz w:val="26"/>
          <w:szCs w:val="24"/>
        </w:rPr>
        <w:t>Nghị định số 47</w:t>
      </w:r>
      <w:r w:rsidR="0001618F" w:rsidRPr="00CC19F7">
        <w:rPr>
          <w:rFonts w:ascii="Times New Roman" w:hAnsi="Times New Roman" w:cs="Times New Roman"/>
          <w:sz w:val="26"/>
          <w:szCs w:val="24"/>
        </w:rPr>
        <w:t xml:space="preserve">/2016/NĐ-CP </w:t>
      </w:r>
      <w:r w:rsidRPr="00CC19F7">
        <w:rPr>
          <w:rFonts w:ascii="Times New Roman" w:hAnsi="Times New Roman" w:cs="Times New Roman"/>
          <w:sz w:val="26"/>
          <w:szCs w:val="24"/>
        </w:rPr>
        <w:t xml:space="preserve"> -&gt; thay bằng : Nghị định 47/2017/NĐ-CP ngày 24/4/2017</w:t>
      </w:r>
      <w:r w:rsidR="00B110D2" w:rsidRPr="00CC19F7">
        <w:rPr>
          <w:rFonts w:ascii="Times New Roman" w:hAnsi="Times New Roman" w:cs="Times New Roman"/>
          <w:sz w:val="26"/>
          <w:szCs w:val="24"/>
        </w:rPr>
        <w:t xml:space="preserve"> của Chính phủ quy định mức lương cơ sở đối với CB, CC, VC và lực lượng vũ trang.</w:t>
      </w:r>
    </w:p>
    <w:p w:rsidR="00B110D2" w:rsidRPr="00CC19F7" w:rsidRDefault="00B110D2" w:rsidP="00CC19F7">
      <w:pPr>
        <w:jc w:val="both"/>
        <w:rPr>
          <w:rFonts w:ascii="Times New Roman" w:hAnsi="Times New Roman" w:cs="Times New Roman"/>
          <w:sz w:val="26"/>
          <w:szCs w:val="24"/>
        </w:rPr>
      </w:pPr>
      <w:r w:rsidRPr="00CC19F7">
        <w:rPr>
          <w:rFonts w:ascii="Times New Roman" w:hAnsi="Times New Roman" w:cs="Times New Roman"/>
          <w:b/>
          <w:sz w:val="26"/>
          <w:szCs w:val="24"/>
        </w:rPr>
        <w:t>Điều 12 :</w:t>
      </w:r>
      <w:r w:rsidRPr="00CC19F7">
        <w:rPr>
          <w:rFonts w:ascii="Times New Roman" w:hAnsi="Times New Roman" w:cs="Times New Roman"/>
          <w:sz w:val="26"/>
          <w:szCs w:val="24"/>
        </w:rPr>
        <w:t xml:space="preserve"> PC lương</w:t>
      </w:r>
    </w:p>
    <w:p w:rsidR="00B110D2" w:rsidRPr="006C2ADA" w:rsidRDefault="00B110D2" w:rsidP="006C2ADA">
      <w:pPr>
        <w:pStyle w:val="ListParagraph"/>
        <w:numPr>
          <w:ilvl w:val="0"/>
          <w:numId w:val="4"/>
        </w:numPr>
        <w:ind w:left="0" w:firstLine="360"/>
        <w:jc w:val="both"/>
        <w:rPr>
          <w:rFonts w:ascii="Times New Roman" w:hAnsi="Times New Roman" w:cs="Times New Roman"/>
          <w:sz w:val="26"/>
          <w:szCs w:val="24"/>
        </w:rPr>
      </w:pPr>
      <w:r w:rsidRPr="006C2ADA">
        <w:rPr>
          <w:rFonts w:ascii="Times New Roman" w:hAnsi="Times New Roman" w:cs="Times New Roman"/>
          <w:sz w:val="26"/>
          <w:szCs w:val="24"/>
        </w:rPr>
        <w:t>Bỏ phụ cấp đi đường và phương tiện đi lại khi nghỉ phép năm -&gt; đưa phụ cấp này vào Điều 25 : chi khác (mục 7750)</w:t>
      </w:r>
    </w:p>
    <w:p w:rsidR="00B110D2" w:rsidRPr="006C2ADA" w:rsidRDefault="006C2ADA" w:rsidP="006C2ADA">
      <w:pPr>
        <w:ind w:firstLine="360"/>
        <w:jc w:val="both"/>
        <w:rPr>
          <w:rFonts w:ascii="Times New Roman" w:hAnsi="Times New Roman" w:cs="Times New Roman"/>
          <w:sz w:val="26"/>
          <w:szCs w:val="24"/>
        </w:rPr>
      </w:pPr>
      <w:r w:rsidRPr="006C2ADA">
        <w:rPr>
          <w:rFonts w:ascii="Times New Roman" w:hAnsi="Times New Roman" w:cs="Times New Roman"/>
          <w:sz w:val="26"/>
          <w:szCs w:val="24"/>
        </w:rPr>
        <w:t xml:space="preserve">- </w:t>
      </w:r>
      <w:r>
        <w:rPr>
          <w:rFonts w:ascii="Times New Roman" w:hAnsi="Times New Roman" w:cs="Times New Roman"/>
          <w:sz w:val="26"/>
          <w:szCs w:val="24"/>
        </w:rPr>
        <w:t xml:space="preserve"> </w:t>
      </w:r>
      <w:r w:rsidR="00B110D2" w:rsidRPr="006C2ADA">
        <w:rPr>
          <w:rFonts w:ascii="Times New Roman" w:hAnsi="Times New Roman" w:cs="Times New Roman"/>
          <w:sz w:val="26"/>
          <w:szCs w:val="24"/>
        </w:rPr>
        <w:t>Bổ sung vào điều này : Phụ cấp thâm niên vượt khung</w:t>
      </w:r>
      <w:r w:rsidR="0039319F" w:rsidRPr="006C2ADA">
        <w:rPr>
          <w:rFonts w:ascii="Times New Roman" w:hAnsi="Times New Roman" w:cs="Times New Roman"/>
          <w:sz w:val="26"/>
          <w:szCs w:val="24"/>
        </w:rPr>
        <w:t xml:space="preserve"> (Thông tư 04/2005/TT-BNV ngày 5/1/2005</w:t>
      </w:r>
      <w:r w:rsidR="008B5B6D" w:rsidRPr="006C2ADA">
        <w:rPr>
          <w:rFonts w:ascii="Times New Roman" w:hAnsi="Times New Roman" w:cs="Times New Roman"/>
          <w:sz w:val="26"/>
          <w:szCs w:val="24"/>
        </w:rPr>
        <w:t xml:space="preserve"> của Bộ Nội vụ</w:t>
      </w:r>
      <w:r w:rsidR="0039319F" w:rsidRPr="006C2ADA">
        <w:rPr>
          <w:rFonts w:ascii="Times New Roman" w:hAnsi="Times New Roman" w:cs="Times New Roman"/>
          <w:sz w:val="26"/>
          <w:szCs w:val="24"/>
        </w:rPr>
        <w:t xml:space="preserve"> hướng dẫn thực hiện chế độ phụ cấp thâm niên vượt khung đối với CB, CC, VC)</w:t>
      </w:r>
    </w:p>
    <w:p w:rsidR="00CC19F7" w:rsidRPr="006C2ADA" w:rsidRDefault="006C2ADA" w:rsidP="006C2ADA">
      <w:pPr>
        <w:ind w:left="360"/>
        <w:jc w:val="both"/>
        <w:rPr>
          <w:rFonts w:ascii="Times New Roman" w:hAnsi="Times New Roman" w:cs="Times New Roman"/>
          <w:sz w:val="26"/>
          <w:szCs w:val="24"/>
        </w:rPr>
      </w:pPr>
      <w:r>
        <w:rPr>
          <w:rFonts w:ascii="Times New Roman" w:hAnsi="Times New Roman" w:cs="Times New Roman"/>
          <w:b/>
          <w:sz w:val="26"/>
          <w:szCs w:val="24"/>
        </w:rPr>
        <w:t xml:space="preserve">-  </w:t>
      </w:r>
      <w:r w:rsidR="00CC19F7" w:rsidRPr="006C2ADA">
        <w:rPr>
          <w:rFonts w:ascii="Times New Roman" w:hAnsi="Times New Roman" w:cs="Times New Roman"/>
          <w:b/>
          <w:sz w:val="26"/>
          <w:szCs w:val="24"/>
        </w:rPr>
        <w:t xml:space="preserve">Mục 2 </w:t>
      </w:r>
      <w:r w:rsidR="00CC19F7" w:rsidRPr="006C2ADA">
        <w:rPr>
          <w:rFonts w:ascii="Times New Roman" w:hAnsi="Times New Roman" w:cs="Times New Roman"/>
          <w:b/>
          <w:sz w:val="26"/>
          <w:szCs w:val="24"/>
        </w:rPr>
        <w:t>(nội dung &amp; căn cứ)</w:t>
      </w:r>
      <w:r w:rsidR="00CC19F7" w:rsidRPr="006C2ADA">
        <w:rPr>
          <w:rFonts w:ascii="Times New Roman" w:hAnsi="Times New Roman" w:cs="Times New Roman"/>
          <w:sz w:val="26"/>
          <w:szCs w:val="24"/>
        </w:rPr>
        <w:t xml:space="preserve">  :</w:t>
      </w:r>
    </w:p>
    <w:p w:rsidR="00142791" w:rsidRPr="00CC19F7" w:rsidRDefault="00142791" w:rsidP="00CC19F7">
      <w:pPr>
        <w:pStyle w:val="ListParagraph"/>
        <w:numPr>
          <w:ilvl w:val="0"/>
          <w:numId w:val="3"/>
        </w:numPr>
        <w:ind w:left="0" w:firstLine="360"/>
        <w:jc w:val="both"/>
        <w:rPr>
          <w:rFonts w:ascii="Times New Roman" w:hAnsi="Times New Roman" w:cs="Times New Roman"/>
          <w:sz w:val="26"/>
          <w:szCs w:val="24"/>
        </w:rPr>
      </w:pPr>
      <w:r w:rsidRPr="00CC19F7">
        <w:rPr>
          <w:rFonts w:ascii="Times New Roman" w:hAnsi="Times New Roman" w:cs="Times New Roman"/>
          <w:sz w:val="26"/>
          <w:szCs w:val="24"/>
        </w:rPr>
        <w:t>Phần 3 (Phụ cấp làm đêm, làm th</w:t>
      </w:r>
      <w:r w:rsidR="00195BEC" w:rsidRPr="00CC19F7">
        <w:rPr>
          <w:rFonts w:ascii="Times New Roman" w:hAnsi="Times New Roman" w:cs="Times New Roman"/>
          <w:sz w:val="26"/>
          <w:szCs w:val="24"/>
        </w:rPr>
        <w:t>êm</w:t>
      </w:r>
      <w:r w:rsidRPr="00CC19F7">
        <w:rPr>
          <w:rFonts w:ascii="Times New Roman" w:hAnsi="Times New Roman" w:cs="Times New Roman"/>
          <w:sz w:val="26"/>
          <w:szCs w:val="24"/>
        </w:rPr>
        <w:t xml:space="preserve"> giờ) </w:t>
      </w:r>
      <w:r w:rsidR="00195BEC" w:rsidRPr="00CC19F7">
        <w:rPr>
          <w:rFonts w:ascii="Times New Roman" w:hAnsi="Times New Roman" w:cs="Times New Roman"/>
          <w:sz w:val="26"/>
          <w:szCs w:val="24"/>
        </w:rPr>
        <w:t xml:space="preserve"> : Các ngày nghỉ phép nếu chưa nghỉ hoặc nghỉ chưa hết, theo TT 141/2011 thì gọi là tiền lương hoặc tiền bồi dưỡng cho những ngày được nghỉ phép hàng năm theo pháp luật quy định nhưng chưa nghỉ hoặc </w:t>
      </w:r>
      <w:r w:rsidR="003D2CE1" w:rsidRPr="00CC19F7">
        <w:rPr>
          <w:rFonts w:ascii="Times New Roman" w:hAnsi="Times New Roman" w:cs="Times New Roman"/>
          <w:sz w:val="26"/>
          <w:szCs w:val="24"/>
        </w:rPr>
        <w:t xml:space="preserve">chưa </w:t>
      </w:r>
      <w:r w:rsidR="00195BEC" w:rsidRPr="00CC19F7">
        <w:rPr>
          <w:rFonts w:ascii="Times New Roman" w:hAnsi="Times New Roman" w:cs="Times New Roman"/>
          <w:sz w:val="26"/>
          <w:szCs w:val="24"/>
        </w:rPr>
        <w:t>nghỉ  hết</w:t>
      </w:r>
      <w:r w:rsidR="003D2CE1" w:rsidRPr="00CC19F7">
        <w:rPr>
          <w:rFonts w:ascii="Times New Roman" w:hAnsi="Times New Roman" w:cs="Times New Roman"/>
          <w:sz w:val="26"/>
          <w:szCs w:val="24"/>
        </w:rPr>
        <w:t xml:space="preserve"> số ngày nghỉ hàng năm -&gt; đưa vào điều 25 (chi khác)</w:t>
      </w:r>
      <w:r w:rsidR="000E7B80">
        <w:rPr>
          <w:rFonts w:ascii="Times New Roman" w:hAnsi="Times New Roman" w:cs="Times New Roman"/>
          <w:sz w:val="26"/>
          <w:szCs w:val="24"/>
        </w:rPr>
        <w:t>, mục 7750</w:t>
      </w:r>
    </w:p>
    <w:p w:rsidR="003D2CE1" w:rsidRDefault="00CC19F7" w:rsidP="00CC19F7">
      <w:pPr>
        <w:pStyle w:val="ListParagraph"/>
        <w:numPr>
          <w:ilvl w:val="0"/>
          <w:numId w:val="3"/>
        </w:numPr>
        <w:ind w:left="0" w:firstLine="360"/>
        <w:jc w:val="both"/>
        <w:rPr>
          <w:rFonts w:ascii="Times New Roman" w:hAnsi="Times New Roman" w:cs="Times New Roman"/>
          <w:sz w:val="26"/>
          <w:szCs w:val="24"/>
        </w:rPr>
      </w:pPr>
      <w:r w:rsidRPr="00CC19F7">
        <w:rPr>
          <w:rFonts w:ascii="Times New Roman" w:hAnsi="Times New Roman" w:cs="Times New Roman"/>
          <w:sz w:val="26"/>
          <w:szCs w:val="24"/>
        </w:rPr>
        <w:t xml:space="preserve">Phần 7 (Phụ cấp GV thể dục thể thao, GDQP) </w:t>
      </w:r>
      <w:r>
        <w:rPr>
          <w:rFonts w:ascii="Times New Roman" w:hAnsi="Times New Roman" w:cs="Times New Roman"/>
          <w:sz w:val="26"/>
          <w:szCs w:val="24"/>
        </w:rPr>
        <w:t xml:space="preserve">: Ghi rõ VB áp dụng : Theo quyết định </w:t>
      </w:r>
      <w:r w:rsidR="000E7B80">
        <w:rPr>
          <w:rFonts w:ascii="Times New Roman" w:hAnsi="Times New Roman" w:cs="Times New Roman"/>
          <w:sz w:val="26"/>
          <w:szCs w:val="24"/>
        </w:rPr>
        <w:t xml:space="preserve">số </w:t>
      </w:r>
      <w:r>
        <w:rPr>
          <w:rFonts w:ascii="Times New Roman" w:hAnsi="Times New Roman" w:cs="Times New Roman"/>
          <w:sz w:val="26"/>
          <w:szCs w:val="24"/>
        </w:rPr>
        <w:t>51/2012/QĐ-TTg -16/11/2012, tuy nhiên VB 51 không gọi là phụ cấp mà là chế độ bồi dưỡng  -&gt; đưa vào điều 25 (chi khác)</w:t>
      </w:r>
      <w:r w:rsidR="000E7B80">
        <w:rPr>
          <w:rFonts w:ascii="Times New Roman" w:hAnsi="Times New Roman" w:cs="Times New Roman"/>
          <w:sz w:val="26"/>
          <w:szCs w:val="24"/>
        </w:rPr>
        <w:t>, mục 7750</w:t>
      </w:r>
    </w:p>
    <w:p w:rsidR="000E7B80" w:rsidRDefault="000E7B80" w:rsidP="00CC19F7">
      <w:pPr>
        <w:pStyle w:val="ListParagraph"/>
        <w:numPr>
          <w:ilvl w:val="0"/>
          <w:numId w:val="3"/>
        </w:numPr>
        <w:ind w:left="0" w:firstLine="360"/>
        <w:jc w:val="both"/>
        <w:rPr>
          <w:rFonts w:ascii="Times New Roman" w:hAnsi="Times New Roman" w:cs="Times New Roman"/>
          <w:sz w:val="26"/>
          <w:szCs w:val="24"/>
        </w:rPr>
      </w:pPr>
      <w:r>
        <w:rPr>
          <w:rFonts w:ascii="Times New Roman" w:hAnsi="Times New Roman" w:cs="Times New Roman"/>
          <w:sz w:val="26"/>
          <w:szCs w:val="24"/>
        </w:rPr>
        <w:t>Phần 8 (Phụ cấp độc hại) : ghi rõ VB áp dụng : Thông tư 07/2005/TT-BNV – 5/1/2005</w:t>
      </w:r>
      <w:r w:rsidR="00810FE0">
        <w:rPr>
          <w:rFonts w:ascii="Times New Roman" w:hAnsi="Times New Roman" w:cs="Times New Roman"/>
          <w:sz w:val="26"/>
          <w:szCs w:val="24"/>
        </w:rPr>
        <w:t>.</w:t>
      </w:r>
    </w:p>
    <w:p w:rsidR="006C2ADA" w:rsidRDefault="006C2ADA" w:rsidP="006C2ADA">
      <w:pPr>
        <w:pStyle w:val="ListParagraph"/>
        <w:numPr>
          <w:ilvl w:val="0"/>
          <w:numId w:val="2"/>
        </w:numPr>
        <w:ind w:left="0" w:firstLine="360"/>
        <w:jc w:val="both"/>
        <w:rPr>
          <w:rFonts w:ascii="Times New Roman" w:hAnsi="Times New Roman" w:cs="Times New Roman"/>
          <w:sz w:val="26"/>
          <w:szCs w:val="24"/>
        </w:rPr>
      </w:pPr>
      <w:r>
        <w:rPr>
          <w:rFonts w:ascii="Times New Roman" w:hAnsi="Times New Roman" w:cs="Times New Roman"/>
          <w:sz w:val="26"/>
          <w:szCs w:val="24"/>
        </w:rPr>
        <w:t xml:space="preserve">Phần 10 (Pc đi đường) : </w:t>
      </w:r>
      <w:r w:rsidRPr="00CC19F7">
        <w:rPr>
          <w:rFonts w:ascii="Times New Roman" w:hAnsi="Times New Roman" w:cs="Times New Roman"/>
          <w:sz w:val="26"/>
          <w:szCs w:val="24"/>
        </w:rPr>
        <w:t>đưa phụ cấp này vào Điều 25 : chi khác (mục 7750)</w:t>
      </w:r>
    </w:p>
    <w:p w:rsidR="00D97ABA" w:rsidRDefault="00D97ABA" w:rsidP="00D97ABA">
      <w:pPr>
        <w:ind w:left="360" w:hanging="360"/>
        <w:jc w:val="both"/>
        <w:rPr>
          <w:rFonts w:ascii="Times New Roman" w:hAnsi="Times New Roman" w:cs="Times New Roman"/>
          <w:sz w:val="26"/>
          <w:szCs w:val="24"/>
        </w:rPr>
      </w:pPr>
      <w:r w:rsidRPr="00D97ABA">
        <w:rPr>
          <w:rFonts w:ascii="Times New Roman" w:hAnsi="Times New Roman" w:cs="Times New Roman"/>
          <w:b/>
          <w:sz w:val="26"/>
          <w:szCs w:val="24"/>
        </w:rPr>
        <w:t>Điều 15</w:t>
      </w:r>
      <w:r>
        <w:rPr>
          <w:rFonts w:ascii="Times New Roman" w:hAnsi="Times New Roman" w:cs="Times New Roman"/>
          <w:sz w:val="26"/>
          <w:szCs w:val="24"/>
        </w:rPr>
        <w:t xml:space="preserve"> : Phúc lợi tập thể </w:t>
      </w:r>
    </w:p>
    <w:p w:rsidR="00D97ABA" w:rsidRDefault="00D97ABA" w:rsidP="00D97ABA">
      <w:pPr>
        <w:ind w:firstLine="567"/>
        <w:jc w:val="both"/>
        <w:rPr>
          <w:rFonts w:ascii="Times New Roman" w:hAnsi="Times New Roman" w:cs="Times New Roman"/>
          <w:sz w:val="26"/>
          <w:szCs w:val="24"/>
        </w:rPr>
      </w:pPr>
      <w:r>
        <w:rPr>
          <w:rFonts w:ascii="Times New Roman" w:hAnsi="Times New Roman" w:cs="Times New Roman"/>
          <w:sz w:val="26"/>
          <w:szCs w:val="24"/>
        </w:rPr>
        <w:t>Bổ sung nội dung : Tiền tàu xe nghỉ phép năm (Thông tư 141)</w:t>
      </w:r>
    </w:p>
    <w:p w:rsidR="00D97ABA" w:rsidRDefault="00D97ABA" w:rsidP="00D97ABA">
      <w:pPr>
        <w:ind w:firstLine="567"/>
        <w:jc w:val="both"/>
        <w:rPr>
          <w:rFonts w:ascii="Times New Roman" w:hAnsi="Times New Roman" w:cs="Times New Roman"/>
          <w:sz w:val="26"/>
          <w:szCs w:val="24"/>
        </w:rPr>
      </w:pPr>
      <w:r>
        <w:rPr>
          <w:rFonts w:ascii="Times New Roman" w:hAnsi="Times New Roman" w:cs="Times New Roman"/>
          <w:sz w:val="26"/>
          <w:szCs w:val="24"/>
        </w:rPr>
        <w:t xml:space="preserve">Cần quy định rõ trong quy chế, nếu CB, VC, người lao động khi nghỉ phép năm sử dụng phương tiện là máy bay thì chỉ thanh toán vé tàu (ngồi cứng, ngồi mềm có điều hoà </w:t>
      </w:r>
      <w:r>
        <w:rPr>
          <w:rFonts w:ascii="Times New Roman" w:hAnsi="Times New Roman" w:cs="Times New Roman"/>
          <w:sz w:val="26"/>
          <w:szCs w:val="24"/>
        </w:rPr>
        <w:lastRenderedPageBreak/>
        <w:t>hay không có điều hoà…) tại thời điểm nghỉ phép. Nếu sử dụng phương tiện là tàu, xe thì thanh toán theo giá ghi trên vé.</w:t>
      </w:r>
    </w:p>
    <w:p w:rsidR="00D97ABA"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21</w:t>
      </w:r>
      <w:r>
        <w:rPr>
          <w:rFonts w:ascii="Times New Roman" w:hAnsi="Times New Roman" w:cs="Times New Roman"/>
          <w:b/>
          <w:sz w:val="26"/>
          <w:szCs w:val="24"/>
        </w:rPr>
        <w:t xml:space="preserve"> : </w:t>
      </w:r>
      <w:r>
        <w:rPr>
          <w:rFonts w:ascii="Times New Roman" w:hAnsi="Times New Roman" w:cs="Times New Roman"/>
          <w:sz w:val="26"/>
          <w:szCs w:val="24"/>
        </w:rPr>
        <w:t>Công tác phí :</w:t>
      </w:r>
    </w:p>
    <w:p w:rsidR="00F67D54" w:rsidRDefault="00F67D54" w:rsidP="00D97ABA">
      <w:pPr>
        <w:ind w:firstLine="567"/>
        <w:jc w:val="both"/>
        <w:rPr>
          <w:rFonts w:ascii="Times New Roman" w:hAnsi="Times New Roman" w:cs="Times New Roman"/>
          <w:sz w:val="26"/>
          <w:szCs w:val="24"/>
        </w:rPr>
      </w:pPr>
      <w:r>
        <w:rPr>
          <w:rFonts w:ascii="Times New Roman" w:hAnsi="Times New Roman" w:cs="Times New Roman"/>
          <w:sz w:val="26"/>
          <w:szCs w:val="24"/>
        </w:rPr>
        <w:t>Sửa Thông tư 97 -&gt; Thông tư 40/2017/TT-BTC -28/4/2017</w:t>
      </w:r>
    </w:p>
    <w:p w:rsidR="00F67D54"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22</w:t>
      </w:r>
      <w:r>
        <w:rPr>
          <w:rFonts w:ascii="Times New Roman" w:hAnsi="Times New Roman" w:cs="Times New Roman"/>
          <w:sz w:val="26"/>
          <w:szCs w:val="24"/>
        </w:rPr>
        <w:t xml:space="preserve"> : Chi phí thuê mướn </w:t>
      </w:r>
    </w:p>
    <w:p w:rsidR="00F67D54" w:rsidRDefault="00F67D54" w:rsidP="00D97ABA">
      <w:pPr>
        <w:ind w:firstLine="567"/>
        <w:jc w:val="both"/>
        <w:rPr>
          <w:rFonts w:ascii="Times New Roman" w:hAnsi="Times New Roman" w:cs="Times New Roman"/>
          <w:sz w:val="26"/>
          <w:szCs w:val="24"/>
        </w:rPr>
      </w:pPr>
      <w:r>
        <w:rPr>
          <w:rFonts w:ascii="Times New Roman" w:hAnsi="Times New Roman" w:cs="Times New Roman"/>
          <w:sz w:val="26"/>
          <w:szCs w:val="24"/>
        </w:rPr>
        <w:t>Bỏ biểu giá thanh toán giờ thỉnh giảng đối với trường THPT LTT.</w:t>
      </w:r>
    </w:p>
    <w:p w:rsidR="00F67D54"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24</w:t>
      </w:r>
      <w:r>
        <w:rPr>
          <w:rFonts w:ascii="Times New Roman" w:hAnsi="Times New Roman" w:cs="Times New Roman"/>
          <w:sz w:val="26"/>
          <w:szCs w:val="24"/>
        </w:rPr>
        <w:t xml:space="preserve"> : Chi phí nghiệp vụ chuyên môn</w:t>
      </w:r>
    </w:p>
    <w:p w:rsidR="00F67D54" w:rsidRDefault="00F67D54" w:rsidP="00D97ABA">
      <w:pPr>
        <w:ind w:firstLine="567"/>
        <w:jc w:val="both"/>
        <w:rPr>
          <w:rFonts w:ascii="Times New Roman" w:hAnsi="Times New Roman" w:cs="Times New Roman"/>
          <w:sz w:val="26"/>
          <w:szCs w:val="24"/>
        </w:rPr>
      </w:pPr>
      <w:r>
        <w:rPr>
          <w:rFonts w:ascii="Times New Roman" w:hAnsi="Times New Roman" w:cs="Times New Roman"/>
          <w:sz w:val="26"/>
          <w:szCs w:val="24"/>
        </w:rPr>
        <w:t>Mục 2g ( Chi hội nghị) : đưa vào mục 6650 (Hội nghị)</w:t>
      </w:r>
    </w:p>
    <w:p w:rsidR="00F67D54" w:rsidRDefault="00F67D54" w:rsidP="00721643">
      <w:pPr>
        <w:jc w:val="both"/>
        <w:rPr>
          <w:rFonts w:ascii="Times New Roman" w:hAnsi="Times New Roman" w:cs="Times New Roman"/>
          <w:sz w:val="26"/>
          <w:szCs w:val="24"/>
        </w:rPr>
      </w:pPr>
      <w:r w:rsidRPr="00F67D54">
        <w:rPr>
          <w:rFonts w:ascii="Times New Roman" w:hAnsi="Times New Roman" w:cs="Times New Roman"/>
          <w:b/>
          <w:sz w:val="26"/>
          <w:szCs w:val="24"/>
        </w:rPr>
        <w:t>Điều 25</w:t>
      </w:r>
      <w:r>
        <w:rPr>
          <w:rFonts w:ascii="Times New Roman" w:hAnsi="Times New Roman" w:cs="Times New Roman"/>
          <w:sz w:val="26"/>
          <w:szCs w:val="24"/>
        </w:rPr>
        <w:t xml:space="preserve"> : Chi khác</w:t>
      </w:r>
    </w:p>
    <w:p w:rsidR="00721643" w:rsidRDefault="00721643" w:rsidP="00D97ABA">
      <w:pPr>
        <w:ind w:firstLine="567"/>
        <w:jc w:val="both"/>
        <w:rPr>
          <w:rFonts w:ascii="Times New Roman" w:hAnsi="Times New Roman" w:cs="Times New Roman"/>
          <w:sz w:val="26"/>
          <w:szCs w:val="24"/>
        </w:rPr>
      </w:pPr>
      <w:r>
        <w:rPr>
          <w:rFonts w:ascii="Times New Roman" w:hAnsi="Times New Roman" w:cs="Times New Roman"/>
          <w:sz w:val="26"/>
          <w:szCs w:val="24"/>
        </w:rPr>
        <w:t>Bổ sung các nội dung :</w:t>
      </w:r>
    </w:p>
    <w:p w:rsidR="00F67D54" w:rsidRDefault="00721643" w:rsidP="00721643">
      <w:pPr>
        <w:pStyle w:val="ListParagraph"/>
        <w:numPr>
          <w:ilvl w:val="0"/>
          <w:numId w:val="4"/>
        </w:numPr>
        <w:ind w:left="0" w:firstLine="360"/>
        <w:jc w:val="both"/>
        <w:rPr>
          <w:rFonts w:ascii="Times New Roman" w:hAnsi="Times New Roman" w:cs="Times New Roman"/>
          <w:sz w:val="26"/>
          <w:szCs w:val="24"/>
        </w:rPr>
      </w:pPr>
      <w:r>
        <w:rPr>
          <w:rFonts w:ascii="Times New Roman" w:hAnsi="Times New Roman" w:cs="Times New Roman"/>
          <w:sz w:val="26"/>
          <w:szCs w:val="24"/>
        </w:rPr>
        <w:t>Chế độ bồi dưỡng đ/v giáo viên, giảng viên tDTT theo quyết định số 51/2012/QĐ-TTg</w:t>
      </w:r>
      <w:r w:rsidRPr="00721643">
        <w:rPr>
          <w:rFonts w:ascii="Times New Roman" w:hAnsi="Times New Roman" w:cs="Times New Roman"/>
          <w:sz w:val="26"/>
          <w:szCs w:val="24"/>
        </w:rPr>
        <w:t xml:space="preserve"> </w:t>
      </w:r>
      <w:r>
        <w:rPr>
          <w:rFonts w:ascii="Times New Roman" w:hAnsi="Times New Roman" w:cs="Times New Roman"/>
          <w:sz w:val="26"/>
          <w:szCs w:val="24"/>
        </w:rPr>
        <w:t>-16/11/2012</w:t>
      </w:r>
    </w:p>
    <w:p w:rsidR="00721643" w:rsidRDefault="00721643" w:rsidP="00721643">
      <w:pPr>
        <w:pStyle w:val="ListParagraph"/>
        <w:numPr>
          <w:ilvl w:val="0"/>
          <w:numId w:val="4"/>
        </w:numPr>
        <w:ind w:left="0" w:firstLine="360"/>
        <w:jc w:val="both"/>
        <w:rPr>
          <w:rFonts w:ascii="Times New Roman" w:hAnsi="Times New Roman" w:cs="Times New Roman"/>
          <w:sz w:val="26"/>
          <w:szCs w:val="24"/>
        </w:rPr>
      </w:pPr>
      <w:r>
        <w:rPr>
          <w:rFonts w:ascii="Times New Roman" w:hAnsi="Times New Roman" w:cs="Times New Roman"/>
          <w:sz w:val="26"/>
          <w:szCs w:val="24"/>
        </w:rPr>
        <w:t>Chính sách hỗ trợ cho CB, VC làm công tác y tế trường học (Hướng dẫn lien Sở Y tế - Sở Nội vụ - Sở GD-ĐT- Sở TC số 4556/HDLS-YT-NV-GDĐT-TC -8/7/2015)</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Mức hỗ trợ :</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900.000 đ/người/tháng : CB, VC y tế có trình độ đại học (Bác sĩ, cử nhân điều dưỡng)</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450.000 đ/người/tháng : CB, VC y tế có trình độ trung cấp (y sĩ, điều dưỡng, hộ sinh)</w:t>
      </w:r>
    </w:p>
    <w:p w:rsidR="00721643" w:rsidRDefault="00721643" w:rsidP="00721643">
      <w:pPr>
        <w:ind w:left="360"/>
        <w:jc w:val="both"/>
        <w:rPr>
          <w:rFonts w:ascii="Times New Roman" w:hAnsi="Times New Roman" w:cs="Times New Roman"/>
          <w:sz w:val="26"/>
          <w:szCs w:val="24"/>
        </w:rPr>
      </w:pPr>
      <w:r>
        <w:rPr>
          <w:rFonts w:ascii="Times New Roman" w:hAnsi="Times New Roman" w:cs="Times New Roman"/>
          <w:sz w:val="26"/>
          <w:szCs w:val="24"/>
        </w:rPr>
        <w:t>- Pc đi đường khi nghỉ phép năm (Thông tư 141/2011/TT-BTC-20/10/2011) : tương đương với mức pc lưu trú theo chế độ công tác phí (</w:t>
      </w:r>
      <w:r>
        <w:rPr>
          <w:rFonts w:ascii="Times New Roman" w:hAnsi="Times New Roman" w:cs="Times New Roman"/>
          <w:sz w:val="26"/>
          <w:szCs w:val="24"/>
        </w:rPr>
        <w:t>Thông tư 40/2017/TT-BTC -28/4/2017</w:t>
      </w:r>
      <w:r>
        <w:rPr>
          <w:rFonts w:ascii="Times New Roman" w:hAnsi="Times New Roman" w:cs="Times New Roman"/>
          <w:sz w:val="26"/>
          <w:szCs w:val="24"/>
        </w:rPr>
        <w:t>)</w:t>
      </w:r>
    </w:p>
    <w:p w:rsidR="00721643" w:rsidRDefault="00721643" w:rsidP="00721643">
      <w:pPr>
        <w:ind w:left="360" w:hanging="360"/>
        <w:jc w:val="both"/>
        <w:rPr>
          <w:rFonts w:ascii="Times New Roman" w:hAnsi="Times New Roman" w:cs="Times New Roman"/>
          <w:sz w:val="26"/>
          <w:szCs w:val="24"/>
        </w:rPr>
      </w:pPr>
      <w:r w:rsidRPr="00721643">
        <w:rPr>
          <w:rFonts w:ascii="Times New Roman" w:hAnsi="Times New Roman" w:cs="Times New Roman"/>
          <w:b/>
          <w:sz w:val="26"/>
          <w:szCs w:val="24"/>
        </w:rPr>
        <w:t>Bổ sung thêm 01 điều</w:t>
      </w:r>
      <w:r>
        <w:rPr>
          <w:rFonts w:ascii="Times New Roman" w:hAnsi="Times New Roman" w:cs="Times New Roman"/>
          <w:sz w:val="26"/>
          <w:szCs w:val="24"/>
        </w:rPr>
        <w:t xml:space="preserve"> – Trợ cấp thôi việc (mục 8000) – chi hỗ trợ và giải quyết việc làm</w:t>
      </w:r>
    </w:p>
    <w:p w:rsidR="00721643" w:rsidRDefault="00721643" w:rsidP="003755B2">
      <w:pPr>
        <w:tabs>
          <w:tab w:val="left" w:pos="5670"/>
        </w:tabs>
        <w:ind w:left="360" w:hanging="360"/>
        <w:jc w:val="both"/>
        <w:rPr>
          <w:rFonts w:ascii="Times New Roman" w:hAnsi="Times New Roman" w:cs="Times New Roman"/>
          <w:sz w:val="26"/>
          <w:szCs w:val="24"/>
        </w:rPr>
      </w:pPr>
      <w:r>
        <w:rPr>
          <w:rFonts w:ascii="Times New Roman" w:hAnsi="Times New Roman" w:cs="Times New Roman"/>
          <w:sz w:val="26"/>
          <w:szCs w:val="24"/>
        </w:rPr>
        <w:t>Tiền trợ cấp thôi việc = Tổng thời gian làm việc</w:t>
      </w:r>
      <w:r w:rsidR="003755B2">
        <w:rPr>
          <w:rFonts w:ascii="Times New Roman" w:hAnsi="Times New Roman" w:cs="Times New Roman"/>
          <w:sz w:val="26"/>
          <w:szCs w:val="24"/>
        </w:rPr>
        <w:tab/>
        <w:t xml:space="preserve">x   </w:t>
      </w:r>
      <w:bookmarkStart w:id="0" w:name="_GoBack"/>
      <w:bookmarkEnd w:id="0"/>
      <w:r w:rsidR="003755B2">
        <w:rPr>
          <w:rFonts w:ascii="Times New Roman" w:hAnsi="Times New Roman" w:cs="Times New Roman"/>
          <w:sz w:val="26"/>
          <w:szCs w:val="24"/>
        </w:rPr>
        <w:t>Tiền lương     x  1/2</w:t>
      </w:r>
    </w:p>
    <w:p w:rsidR="00721643" w:rsidRDefault="00721643" w:rsidP="003755B2">
      <w:pPr>
        <w:tabs>
          <w:tab w:val="left" w:pos="5954"/>
        </w:tabs>
        <w:ind w:left="360" w:hanging="360"/>
        <w:jc w:val="both"/>
        <w:rPr>
          <w:rFonts w:ascii="Times New Roman" w:hAnsi="Times New Roman" w:cs="Times New Roman"/>
          <w:sz w:val="26"/>
          <w:szCs w:val="24"/>
        </w:rPr>
      </w:pPr>
      <w:r>
        <w:rPr>
          <w:rFonts w:ascii="Times New Roman" w:hAnsi="Times New Roman" w:cs="Times New Roman"/>
          <w:sz w:val="26"/>
          <w:szCs w:val="24"/>
        </w:rPr>
        <w:t xml:space="preserve">                                        tính trợ cấp thôi việc </w:t>
      </w:r>
      <w:r w:rsidR="003755B2">
        <w:rPr>
          <w:rFonts w:ascii="Times New Roman" w:hAnsi="Times New Roman" w:cs="Times New Roman"/>
          <w:sz w:val="26"/>
          <w:szCs w:val="24"/>
        </w:rPr>
        <w:tab/>
        <w:t>làm căn cứ</w:t>
      </w:r>
    </w:p>
    <w:p w:rsidR="003755B2" w:rsidRDefault="00721643" w:rsidP="003755B2">
      <w:pPr>
        <w:tabs>
          <w:tab w:val="left" w:pos="5954"/>
        </w:tabs>
        <w:ind w:left="360" w:hanging="360"/>
        <w:jc w:val="both"/>
        <w:rPr>
          <w:rFonts w:ascii="Times New Roman" w:hAnsi="Times New Roman" w:cs="Times New Roman"/>
          <w:sz w:val="26"/>
          <w:szCs w:val="24"/>
        </w:rPr>
      </w:pPr>
      <w:r>
        <w:rPr>
          <w:rFonts w:ascii="Times New Roman" w:hAnsi="Times New Roman" w:cs="Times New Roman"/>
          <w:sz w:val="26"/>
          <w:szCs w:val="24"/>
        </w:rPr>
        <w:t xml:space="preserve">                                      (trừ thời gian đóng </w:t>
      </w:r>
      <w:r w:rsidR="003755B2">
        <w:rPr>
          <w:rFonts w:ascii="Times New Roman" w:hAnsi="Times New Roman" w:cs="Times New Roman"/>
          <w:sz w:val="26"/>
          <w:szCs w:val="24"/>
        </w:rPr>
        <w:tab/>
        <w:t>tính trợ cấp</w:t>
      </w:r>
    </w:p>
    <w:p w:rsidR="00721643" w:rsidRPr="00721643" w:rsidRDefault="003755B2" w:rsidP="003755B2">
      <w:pPr>
        <w:tabs>
          <w:tab w:val="left" w:pos="5954"/>
        </w:tabs>
        <w:ind w:left="360" w:hanging="360"/>
        <w:jc w:val="both"/>
        <w:rPr>
          <w:rFonts w:ascii="Times New Roman" w:hAnsi="Times New Roman" w:cs="Times New Roman"/>
          <w:sz w:val="26"/>
          <w:szCs w:val="24"/>
        </w:rPr>
      </w:pPr>
      <w:r>
        <w:rPr>
          <w:rFonts w:ascii="Times New Roman" w:hAnsi="Times New Roman" w:cs="Times New Roman"/>
          <w:sz w:val="26"/>
          <w:szCs w:val="24"/>
        </w:rPr>
        <w:t xml:space="preserve">                                        </w:t>
      </w:r>
      <w:r w:rsidR="00721643">
        <w:rPr>
          <w:rFonts w:ascii="Times New Roman" w:hAnsi="Times New Roman" w:cs="Times New Roman"/>
          <w:sz w:val="26"/>
          <w:szCs w:val="24"/>
        </w:rPr>
        <w:t xml:space="preserve">BH thất nghiệp) </w:t>
      </w:r>
      <w:r>
        <w:rPr>
          <w:rFonts w:ascii="Times New Roman" w:hAnsi="Times New Roman" w:cs="Times New Roman"/>
          <w:sz w:val="26"/>
          <w:szCs w:val="24"/>
        </w:rPr>
        <w:tab/>
        <w:t>thôi việc</w:t>
      </w:r>
    </w:p>
    <w:sectPr w:rsidR="00721643" w:rsidRPr="007216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23B0"/>
    <w:multiLevelType w:val="hybridMultilevel"/>
    <w:tmpl w:val="E34C7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3041D1"/>
    <w:multiLevelType w:val="hybridMultilevel"/>
    <w:tmpl w:val="3562704C"/>
    <w:lvl w:ilvl="0" w:tplc="88FEFE6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7677D8"/>
    <w:multiLevelType w:val="hybridMultilevel"/>
    <w:tmpl w:val="10143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E67F8F"/>
    <w:multiLevelType w:val="hybridMultilevel"/>
    <w:tmpl w:val="82627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285"/>
    <w:rsid w:val="0001618F"/>
    <w:rsid w:val="00094B70"/>
    <w:rsid w:val="000E7B80"/>
    <w:rsid w:val="00142791"/>
    <w:rsid w:val="00195BEC"/>
    <w:rsid w:val="001C7C94"/>
    <w:rsid w:val="001D3D65"/>
    <w:rsid w:val="003755B2"/>
    <w:rsid w:val="0039319F"/>
    <w:rsid w:val="003D2CE1"/>
    <w:rsid w:val="006C2ADA"/>
    <w:rsid w:val="00721643"/>
    <w:rsid w:val="00810FE0"/>
    <w:rsid w:val="008B3E19"/>
    <w:rsid w:val="008B5B6D"/>
    <w:rsid w:val="00A16397"/>
    <w:rsid w:val="00AA6613"/>
    <w:rsid w:val="00AD3285"/>
    <w:rsid w:val="00B110D2"/>
    <w:rsid w:val="00C13A7A"/>
    <w:rsid w:val="00CC19F7"/>
    <w:rsid w:val="00D97ABA"/>
    <w:rsid w:val="00F67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2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2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18</cp:revision>
  <dcterms:created xsi:type="dcterms:W3CDTF">2017-09-17T13:11:00Z</dcterms:created>
  <dcterms:modified xsi:type="dcterms:W3CDTF">2017-09-17T16:33:00Z</dcterms:modified>
</cp:coreProperties>
</file>